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3319FC">
        <w:rPr>
          <w:rFonts w:ascii="Arial" w:hAnsi="Arial" w:cs="Arial"/>
          <w:b/>
        </w:rPr>
        <w:t>Ohio</w:t>
      </w:r>
      <w:bookmarkStart w:id="0" w:name="_GoBack"/>
      <w:bookmarkEnd w:id="0"/>
      <w:r w:rsidR="00DA5336">
        <w:rPr>
          <w:rFonts w:ascii="Arial" w:hAnsi="Arial" w:cs="Arial"/>
          <w:b/>
        </w:rPr>
        <w:t xml:space="preserve"> 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3319FC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Ohio</w:t>
      </w:r>
      <w:r>
        <w:rPr>
          <w:rFonts w:ascii="Arial" w:hAnsi="Arial" w:cs="Arial"/>
        </w:rPr>
        <w:t xml:space="preserve"> flood risk has been increasing mainly due to environmental changes like </w:t>
      </w:r>
      <w:r>
        <w:rPr>
          <w:rFonts w:ascii="Arial" w:hAnsi="Arial" w:cs="Arial"/>
        </w:rPr>
        <w:t>more intense storms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especially over Lake Erie</w:t>
      </w:r>
      <w:r>
        <w:rPr>
          <w:rFonts w:ascii="Arial" w:hAnsi="Arial" w:cs="Arial"/>
        </w:rPr>
        <w:t xml:space="preserve">. </w:t>
      </w:r>
      <w:r w:rsidR="00EA02D0">
        <w:rPr>
          <w:rFonts w:ascii="Arial" w:hAnsi="Arial" w:cs="Arial"/>
        </w:rPr>
        <w:t xml:space="preserve">Recent scientific research has revealed that </w:t>
      </w:r>
      <w:r w:rsidR="00D56F7E">
        <w:rPr>
          <w:rFonts w:ascii="Arial" w:hAnsi="Arial" w:cs="Arial"/>
        </w:rPr>
        <w:t>over 273,000</w:t>
      </w:r>
      <w:r w:rsidR="00EA02D0">
        <w:rPr>
          <w:rFonts w:ascii="Arial" w:hAnsi="Arial" w:cs="Arial"/>
        </w:rPr>
        <w:t xml:space="preserve"> additional properties are at significant risk of flooding than current FEMA flood maps indicate</w:t>
      </w:r>
      <w:r w:rsidR="002E10DF">
        <w:rPr>
          <w:rFonts w:ascii="Arial" w:hAnsi="Arial" w:cs="Arial"/>
        </w:rPr>
        <w:t xml:space="preserve">, and that number is projected to increase </w:t>
      </w:r>
      <w:r>
        <w:rPr>
          <w:rFonts w:ascii="Arial" w:hAnsi="Arial" w:cs="Arial"/>
        </w:rPr>
        <w:t>5</w:t>
      </w:r>
      <w:r w:rsidR="002E10DF">
        <w:rPr>
          <w:rFonts w:ascii="Arial" w:hAnsi="Arial" w:cs="Arial"/>
        </w:rPr>
        <w:t>% over the next 30 years</w:t>
      </w:r>
      <w:r w:rsidR="00EA02D0">
        <w:rPr>
          <w:rFonts w:ascii="Arial" w:hAnsi="Arial" w:cs="Arial"/>
        </w:rPr>
        <w:t xml:space="preserve">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3319FC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Cincinnati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Columbus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Cleveland, </w:t>
            </w:r>
            <w:r w:rsidR="008B63B2">
              <w:rPr>
                <w:rFonts w:ascii="Arial" w:hAnsi="Arial" w:cs="Arial"/>
                <w:b/>
                <w:bCs/>
                <w:color w:val="002060"/>
              </w:rPr>
              <w:t xml:space="preserve">and </w:t>
            </w:r>
            <w:r>
              <w:rPr>
                <w:rFonts w:ascii="Arial" w:hAnsi="Arial" w:cs="Arial"/>
                <w:b/>
                <w:bCs/>
                <w:color w:val="002060"/>
              </w:rPr>
              <w:t>Toledo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3319FC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Over</w:t>
            </w:r>
            <w:r w:rsidR="001223DE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</w:rPr>
              <w:t>142,000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>Ohio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D04C0F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8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 w:rsidR="003319FC">
              <w:rPr>
                <w:rFonts w:ascii="Arial" w:hAnsi="Arial" w:cs="Arial"/>
                <w:b/>
                <w:color w:val="002060"/>
              </w:rPr>
              <w:t>Ohio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1223DE"/>
    <w:rsid w:val="002E10DF"/>
    <w:rsid w:val="0031380A"/>
    <w:rsid w:val="003319FC"/>
    <w:rsid w:val="0052417B"/>
    <w:rsid w:val="005678A2"/>
    <w:rsid w:val="007B619E"/>
    <w:rsid w:val="00825F54"/>
    <w:rsid w:val="008B63B2"/>
    <w:rsid w:val="00BF6951"/>
    <w:rsid w:val="00BF7BEC"/>
    <w:rsid w:val="00C14637"/>
    <w:rsid w:val="00CE0ADD"/>
    <w:rsid w:val="00D04C0F"/>
    <w:rsid w:val="00D06BD0"/>
    <w:rsid w:val="00D56F7E"/>
    <w:rsid w:val="00DA5336"/>
    <w:rsid w:val="00E52292"/>
    <w:rsid w:val="00EA02D0"/>
    <w:rsid w:val="00E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6362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1A53C3"/>
    <w:rsid w:val="0028043F"/>
    <w:rsid w:val="002A7D22"/>
    <w:rsid w:val="003F020C"/>
    <w:rsid w:val="006E1A17"/>
    <w:rsid w:val="00DF546F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2</cp:revision>
  <dcterms:created xsi:type="dcterms:W3CDTF">2020-09-09T23:57:00Z</dcterms:created>
  <dcterms:modified xsi:type="dcterms:W3CDTF">2020-09-09T23:57:00Z</dcterms:modified>
</cp:coreProperties>
</file>